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9" w:rsidRDefault="00EF7279" w:rsidP="00054AFD">
      <w:pPr>
        <w:ind w:left="284"/>
        <w:jc w:val="center"/>
        <w:rPr>
          <w:sz w:val="28"/>
          <w:szCs w:val="28"/>
          <w:lang w:val="uk-UA"/>
        </w:rPr>
      </w:pPr>
      <w:r w:rsidRPr="000D4B67">
        <w:rPr>
          <w:sz w:val="28"/>
          <w:szCs w:val="28"/>
        </w:rPr>
        <w:object w:dxaOrig="824" w:dyaOrig="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60.75pt" o:ole="" fillcolor="window">
            <v:imagedata r:id="rId6" o:title=""/>
          </v:shape>
          <o:OLEObject Type="Embed" ProgID="Word.Picture.8" ShapeID="_x0000_i1025" DrawAspect="Content" ObjectID="_1748934743" r:id="rId7"/>
        </w:object>
      </w:r>
    </w:p>
    <w:p w:rsidR="002672C7" w:rsidRPr="002672C7" w:rsidRDefault="0005656B" w:rsidP="00EF727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672C7" w:rsidRPr="002672C7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EF7279" w:rsidRDefault="00EF7279" w:rsidP="00EF7279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:rsidR="00EF7279" w:rsidRDefault="00EF7279" w:rsidP="00EF7279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:rsidR="00EF7279" w:rsidRPr="00314D0B" w:rsidRDefault="00EF7279" w:rsidP="00EF7279">
      <w:pPr>
        <w:rPr>
          <w:lang w:val="uk-UA" w:eastAsia="ru-RU"/>
        </w:rPr>
      </w:pPr>
    </w:p>
    <w:p w:rsidR="00EF7279" w:rsidRPr="00314D0B" w:rsidRDefault="00EF7279" w:rsidP="00EF727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:rsidR="009A611C" w:rsidRDefault="009A611C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7279" w:rsidRPr="00C2676A" w:rsidRDefault="006A3B5A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873E1A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="00EF7279">
        <w:rPr>
          <w:rFonts w:ascii="Times New Roman" w:hAnsi="Times New Roman"/>
          <w:sz w:val="28"/>
          <w:szCs w:val="28"/>
          <w:lang w:val="uk-UA"/>
        </w:rPr>
        <w:t>.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 </w:t>
      </w:r>
      <w:r w:rsidR="00507EBD">
        <w:rPr>
          <w:rFonts w:ascii="Times New Roman" w:hAnsi="Times New Roman"/>
          <w:sz w:val="28"/>
          <w:szCs w:val="28"/>
          <w:lang w:val="uk-UA"/>
        </w:rPr>
        <w:t>78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/А-202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</w:p>
    <w:p w:rsidR="00EF7279" w:rsidRPr="00C2676A" w:rsidRDefault="00EF7279" w:rsidP="00EF727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421EC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</w:t>
      </w:r>
    </w:p>
    <w:p w:rsidR="00EF7279" w:rsidRDefault="008C751D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тридцят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A3B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третьо</w:t>
      </w:r>
      <w:r w:rsidR="004508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r w:rsidR="00EF7279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:rsidR="005D7F8F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F7279" w:rsidRPr="006106A0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EF7279" w:rsidRDefault="00EF7279" w:rsidP="00EF7279">
      <w:pPr>
        <w:pStyle w:val="a3"/>
        <w:jc w:val="both"/>
        <w:rPr>
          <w:lang w:val="uk-UA"/>
        </w:rPr>
      </w:pPr>
    </w:p>
    <w:p w:rsidR="00EF7279" w:rsidRPr="00434C93" w:rsidRDefault="00EF7279" w:rsidP="00EF7279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="009A611C">
        <w:rPr>
          <w:lang w:val="uk-UA"/>
        </w:rPr>
        <w:t xml:space="preserve">       </w:t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:rsidR="00EF7279" w:rsidRDefault="00EF7279" w:rsidP="00EF727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B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6A3B5A">
        <w:rPr>
          <w:rFonts w:ascii="Times New Roman" w:hAnsi="Times New Roman"/>
          <w:sz w:val="28"/>
          <w:szCs w:val="28"/>
          <w:lang w:val="uk-UA"/>
        </w:rPr>
        <w:t>третю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>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E7DFD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4E7DFD">
        <w:rPr>
          <w:rFonts w:ascii="Times New Roman" w:hAnsi="Times New Roman"/>
          <w:sz w:val="28"/>
          <w:szCs w:val="28"/>
          <w:lang w:val="uk-UA"/>
        </w:rPr>
        <w:t xml:space="preserve">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B5A">
        <w:rPr>
          <w:rFonts w:ascii="Times New Roman" w:hAnsi="Times New Roman"/>
          <w:sz w:val="28"/>
          <w:szCs w:val="28"/>
          <w:lang w:val="uk-UA"/>
        </w:rPr>
        <w:t>29 черв</w:t>
      </w:r>
      <w:r w:rsidR="00450817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 о 1</w:t>
      </w:r>
      <w:r w:rsidR="00016BAF">
        <w:rPr>
          <w:rFonts w:ascii="Times New Roman" w:hAnsi="Times New Roman"/>
          <w:sz w:val="28"/>
          <w:szCs w:val="28"/>
          <w:lang w:val="uk-UA"/>
        </w:rPr>
        <w:t>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732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,</w:t>
      </w:r>
      <w:r w:rsidR="002C0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9,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смт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434C93">
        <w:rPr>
          <w:rFonts w:ascii="Times New Roman" w:hAnsi="Times New Roman"/>
          <w:sz w:val="28"/>
          <w:szCs w:val="28"/>
          <w:lang w:val="uk-UA"/>
        </w:rPr>
        <w:t>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:rsidR="009A611C" w:rsidRPr="004E7DFD" w:rsidRDefault="009A611C" w:rsidP="00EF72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0817" w:rsidRDefault="00183F0F" w:rsidP="00183F0F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 </w:t>
      </w:r>
      <w:r w:rsidR="006A28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7279">
        <w:rPr>
          <w:rFonts w:ascii="Times New Roman" w:hAnsi="Times New Roman"/>
          <w:sz w:val="28"/>
          <w:szCs w:val="28"/>
        </w:rPr>
        <w:t>Винести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F7279">
        <w:rPr>
          <w:rFonts w:ascii="Times New Roman" w:hAnsi="Times New Roman"/>
          <w:sz w:val="28"/>
          <w:szCs w:val="28"/>
        </w:rPr>
        <w:t>розгляд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279">
        <w:rPr>
          <w:rFonts w:ascii="Times New Roman" w:hAnsi="Times New Roman"/>
          <w:sz w:val="28"/>
          <w:szCs w:val="28"/>
        </w:rPr>
        <w:t>сесії</w:t>
      </w:r>
      <w:proofErr w:type="spellEnd"/>
      <w:r w:rsidR="00EF7279">
        <w:rPr>
          <w:rFonts w:ascii="Times New Roman" w:hAnsi="Times New Roman"/>
          <w:sz w:val="28"/>
          <w:szCs w:val="28"/>
        </w:rPr>
        <w:t xml:space="preserve"> так</w:t>
      </w:r>
      <w:r w:rsidR="00EF7279">
        <w:rPr>
          <w:rFonts w:ascii="Times New Roman" w:hAnsi="Times New Roman"/>
          <w:sz w:val="28"/>
          <w:szCs w:val="28"/>
          <w:lang w:val="uk-UA"/>
        </w:rPr>
        <w:t>і</w:t>
      </w:r>
      <w:r w:rsidR="00EF7279"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279"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="00EF7279" w:rsidRPr="00434C93">
        <w:rPr>
          <w:rFonts w:ascii="Times New Roman" w:hAnsi="Times New Roman"/>
          <w:sz w:val="28"/>
          <w:szCs w:val="28"/>
        </w:rPr>
        <w:t>:</w:t>
      </w:r>
    </w:p>
    <w:p w:rsidR="00E964E0" w:rsidRDefault="00183F0F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="001B1AE5" w:rsidRPr="00C6231F">
        <w:rPr>
          <w:rFonts w:ascii="Times New Roman" w:hAnsi="Times New Roman"/>
          <w:sz w:val="28"/>
          <w:szCs w:val="28"/>
          <w:lang w:val="uk-UA"/>
        </w:rPr>
        <w:t>2.1</w:t>
      </w:r>
      <w:r w:rsidR="00C6231F" w:rsidRPr="00C6231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F480B">
        <w:rPr>
          <w:rFonts w:ascii="Times New Roman" w:hAnsi="Times New Roman"/>
          <w:sz w:val="28"/>
          <w:szCs w:val="28"/>
          <w:lang w:val="uk-UA"/>
        </w:rPr>
        <w:t>Про</w:t>
      </w:r>
      <w:r w:rsidR="00E964E0">
        <w:rPr>
          <w:rFonts w:ascii="Times New Roman" w:hAnsi="Times New Roman"/>
          <w:sz w:val="28"/>
          <w:szCs w:val="28"/>
          <w:lang w:val="uk-UA"/>
        </w:rPr>
        <w:t xml:space="preserve"> розгляд аудиторського звіту за</w:t>
      </w:r>
      <w:r w:rsidR="001F480B">
        <w:rPr>
          <w:rFonts w:ascii="Times New Roman" w:hAnsi="Times New Roman"/>
          <w:sz w:val="28"/>
          <w:szCs w:val="28"/>
          <w:lang w:val="uk-UA"/>
        </w:rPr>
        <w:t xml:space="preserve"> результати </w:t>
      </w:r>
      <w:r w:rsidR="00687E6F">
        <w:rPr>
          <w:rFonts w:ascii="Times New Roman" w:hAnsi="Times New Roman"/>
          <w:sz w:val="28"/>
          <w:szCs w:val="28"/>
          <w:lang w:val="uk-UA"/>
        </w:rPr>
        <w:t xml:space="preserve"> державного </w:t>
      </w:r>
    </w:p>
    <w:p w:rsidR="00E964E0" w:rsidRDefault="00E964E0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87E6F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1F480B">
        <w:rPr>
          <w:rFonts w:ascii="Times New Roman" w:hAnsi="Times New Roman"/>
          <w:sz w:val="28"/>
          <w:szCs w:val="28"/>
          <w:lang w:val="uk-UA"/>
        </w:rPr>
        <w:t xml:space="preserve"> аудиту бюджету </w:t>
      </w:r>
      <w:r w:rsidR="00687E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480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1F480B">
        <w:rPr>
          <w:rFonts w:ascii="Times New Roman" w:hAnsi="Times New Roman"/>
          <w:sz w:val="28"/>
          <w:szCs w:val="28"/>
          <w:lang w:val="uk-UA"/>
        </w:rPr>
        <w:t xml:space="preserve"> селищної </w:t>
      </w:r>
      <w:r w:rsidR="00687E6F"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964E0" w:rsidRDefault="00E964E0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687E6F">
        <w:rPr>
          <w:rFonts w:ascii="Times New Roman" w:hAnsi="Times New Roman"/>
          <w:sz w:val="28"/>
          <w:szCs w:val="28"/>
          <w:lang w:val="uk-UA"/>
        </w:rPr>
        <w:t xml:space="preserve">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E6F">
        <w:rPr>
          <w:rFonts w:ascii="Times New Roman" w:hAnsi="Times New Roman"/>
          <w:sz w:val="28"/>
          <w:szCs w:val="28"/>
          <w:lang w:val="uk-UA"/>
        </w:rPr>
        <w:t xml:space="preserve">Подільського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E6F">
        <w:rPr>
          <w:rFonts w:ascii="Times New Roman" w:hAnsi="Times New Roman"/>
          <w:sz w:val="28"/>
          <w:szCs w:val="28"/>
          <w:lang w:val="uk-UA"/>
        </w:rPr>
        <w:t>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E6F">
        <w:rPr>
          <w:rFonts w:ascii="Times New Roman" w:hAnsi="Times New Roman"/>
          <w:sz w:val="28"/>
          <w:szCs w:val="28"/>
          <w:lang w:val="uk-UA"/>
        </w:rPr>
        <w:t xml:space="preserve"> Одеської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E6F">
        <w:rPr>
          <w:rFonts w:ascii="Times New Roman" w:hAnsi="Times New Roman"/>
          <w:sz w:val="28"/>
          <w:szCs w:val="28"/>
          <w:lang w:val="uk-UA"/>
        </w:rPr>
        <w:t>області</w:t>
      </w:r>
      <w:r w:rsidR="001F48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80B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80B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 w:rsidR="00687E6F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F480B" w:rsidRDefault="00E964E0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01.01.2020р. </w:t>
      </w:r>
      <w:r w:rsidR="00687E6F">
        <w:rPr>
          <w:rFonts w:ascii="Times New Roman" w:hAnsi="Times New Roman"/>
          <w:sz w:val="28"/>
          <w:szCs w:val="28"/>
          <w:lang w:val="uk-UA"/>
        </w:rPr>
        <w:t>по</w:t>
      </w:r>
      <w:r w:rsidR="001F48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E6F">
        <w:rPr>
          <w:rFonts w:ascii="Times New Roman" w:hAnsi="Times New Roman"/>
          <w:sz w:val="28"/>
          <w:szCs w:val="28"/>
          <w:lang w:val="uk-UA"/>
        </w:rPr>
        <w:t>31.03.</w:t>
      </w:r>
      <w:r w:rsidR="001F480B">
        <w:rPr>
          <w:rFonts w:ascii="Times New Roman" w:hAnsi="Times New Roman"/>
          <w:sz w:val="28"/>
          <w:szCs w:val="28"/>
          <w:lang w:val="uk-UA"/>
        </w:rPr>
        <w:t>2023р.</w:t>
      </w:r>
    </w:p>
    <w:p w:rsidR="00EA30EE" w:rsidRDefault="001F480B" w:rsidP="001F480B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2.2.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внесення змін до рішення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від 23 </w:t>
      </w:r>
    </w:p>
    <w:p w:rsidR="00EA30EE" w:rsidRDefault="00EA30EE" w:rsidP="001F480B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</w:t>
      </w:r>
      <w:r w:rsidR="001F48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грудня 2021 року №1679-VIII «Про затвердження Комплексної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A30EE" w:rsidRDefault="00EA30EE" w:rsidP="001F480B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</w:t>
      </w:r>
      <w:r w:rsidR="001672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1F48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рограми розвитку освіти </w:t>
      </w:r>
      <w:proofErr w:type="spellStart"/>
      <w:r w:rsidR="001F48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="001F48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на 2022-2023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1F480B" w:rsidRDefault="00EA30EE" w:rsidP="001F480B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</w:t>
      </w:r>
      <w:r w:rsidR="001F480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роки»</w:t>
      </w:r>
    </w:p>
    <w:p w:rsidR="00EA30EE" w:rsidRDefault="0016728F" w:rsidP="00ED2F7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2.3. </w:t>
      </w:r>
      <w:r w:rsidR="00ED2F7A" w:rsidRPr="00ED2F7A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 xml:space="preserve">затвердження Програми </w:t>
      </w:r>
      <w:proofErr w:type="gramStart"/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 xml:space="preserve">ідтримки Збройних Сил України та </w:t>
      </w:r>
    </w:p>
    <w:p w:rsidR="00EA30EE" w:rsidRDefault="00EA30EE" w:rsidP="00ED2F7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>об</w:t>
      </w:r>
      <w:r w:rsidR="00ED2F7A" w:rsidRPr="00ED2F7A">
        <w:rPr>
          <w:rFonts w:ascii="Times New Roman" w:hAnsi="Times New Roman"/>
          <w:sz w:val="28"/>
          <w:szCs w:val="28"/>
          <w:lang w:eastAsia="ru-RU"/>
        </w:rPr>
        <w:t>’</w:t>
      </w:r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>єднань добровольців, які борються за нашу країну</w:t>
      </w:r>
      <w:r w:rsidR="00ED2F7A" w:rsidRPr="00ED2F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>на 202</w:t>
      </w:r>
      <w:r w:rsidR="00ED2F7A" w:rsidRPr="00ED2F7A">
        <w:rPr>
          <w:rFonts w:ascii="Times New Roman" w:hAnsi="Times New Roman"/>
          <w:sz w:val="28"/>
          <w:szCs w:val="28"/>
          <w:lang w:eastAsia="ru-RU"/>
        </w:rPr>
        <w:t>3</w:t>
      </w:r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ED2F7A" w:rsidRPr="00ED2F7A">
        <w:rPr>
          <w:rFonts w:ascii="Times New Roman" w:hAnsi="Times New Roman"/>
          <w:sz w:val="28"/>
          <w:szCs w:val="28"/>
          <w:lang w:eastAsia="ru-RU"/>
        </w:rPr>
        <w:t>5</w:t>
      </w:r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ED2F7A" w:rsidRPr="00ED2F7A" w:rsidRDefault="00EA30EE" w:rsidP="00ED2F7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ED2F7A" w:rsidRPr="00ED2F7A">
        <w:rPr>
          <w:rFonts w:ascii="Times New Roman" w:hAnsi="Times New Roman"/>
          <w:sz w:val="28"/>
          <w:szCs w:val="28"/>
          <w:lang w:val="uk-UA" w:eastAsia="ru-RU"/>
        </w:rPr>
        <w:t xml:space="preserve">роки» </w:t>
      </w:r>
    </w:p>
    <w:p w:rsidR="002133C3" w:rsidRDefault="001F480B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  <w:r w:rsidR="00ED2F7A">
        <w:rPr>
          <w:rFonts w:ascii="Times New Roman" w:hAnsi="Times New Roman"/>
          <w:lang w:val="uk-UA"/>
        </w:rPr>
        <w:t xml:space="preserve"> </w:t>
      </w:r>
      <w:r w:rsidRPr="00ED2F7A">
        <w:rPr>
          <w:rFonts w:ascii="Times New Roman" w:hAnsi="Times New Roman"/>
          <w:sz w:val="28"/>
          <w:szCs w:val="28"/>
          <w:lang w:val="uk-UA"/>
        </w:rPr>
        <w:t>2.4.</w:t>
      </w:r>
      <w:r w:rsidR="00ED2F7A" w:rsidRPr="00ED2F7A">
        <w:rPr>
          <w:lang w:val="uk-UA"/>
        </w:rPr>
        <w:t xml:space="preserve"> </w:t>
      </w:r>
      <w:r w:rsidR="00ED2F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3C3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фінансової підтримки та розвитку  </w:t>
      </w:r>
    </w:p>
    <w:p w:rsidR="002133C3" w:rsidRDefault="002133C3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Комунальн</w:t>
      </w:r>
      <w:r w:rsidR="00645224">
        <w:rPr>
          <w:rFonts w:ascii="Times New Roman" w:hAnsi="Times New Roman"/>
          <w:sz w:val="28"/>
          <w:szCs w:val="28"/>
          <w:lang w:val="uk-UA"/>
        </w:rPr>
        <w:t>ого некомерційного 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центр  </w:t>
      </w:r>
    </w:p>
    <w:p w:rsidR="002133C3" w:rsidRDefault="002133C3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первинної медико-санітарної допомоги»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 </w:t>
      </w:r>
    </w:p>
    <w:p w:rsidR="002133C3" w:rsidRDefault="002133C3" w:rsidP="002133C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Одеської області на 2021- 2025 роки</w:t>
      </w:r>
    </w:p>
    <w:p w:rsidR="00EA30EE" w:rsidRDefault="002133C3" w:rsidP="002133C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</w:t>
      </w:r>
      <w:r w:rsidR="00F1608E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6231F" w:rsidRPr="00C6231F">
        <w:rPr>
          <w:rFonts w:ascii="Times New Roman" w:hAnsi="Times New Roman"/>
          <w:sz w:val="28"/>
          <w:szCs w:val="28"/>
          <w:lang w:val="uk-UA"/>
        </w:rPr>
        <w:t xml:space="preserve">Про внесення змін і доповнень до рішення селищної ради від 23 </w:t>
      </w:r>
    </w:p>
    <w:p w:rsidR="00EA30EE" w:rsidRDefault="00EA30EE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6231F" w:rsidRPr="00C6231F">
        <w:rPr>
          <w:rFonts w:ascii="Times New Roman" w:hAnsi="Times New Roman"/>
          <w:sz w:val="28"/>
          <w:szCs w:val="28"/>
          <w:lang w:val="uk-UA"/>
        </w:rPr>
        <w:t>грудня  2022 року № 2080 –V</w:t>
      </w:r>
      <w:r w:rsidR="00C6231F" w:rsidRPr="00ED2F7A">
        <w:rPr>
          <w:rFonts w:ascii="Times New Roman" w:hAnsi="Times New Roman"/>
          <w:sz w:val="28"/>
          <w:szCs w:val="28"/>
          <w:lang w:val="uk-UA"/>
        </w:rPr>
        <w:t xml:space="preserve">Ш </w:t>
      </w:r>
      <w:r w:rsidR="0016728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6231F" w:rsidRPr="00C6231F">
        <w:rPr>
          <w:rFonts w:ascii="Times New Roman" w:hAnsi="Times New Roman"/>
          <w:sz w:val="28"/>
          <w:szCs w:val="28"/>
          <w:lang w:val="uk-UA"/>
        </w:rPr>
        <w:t xml:space="preserve">Про селищний бюджет на 2023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6231F" w:rsidRDefault="00EA30EE" w:rsidP="00C6231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р</w:t>
      </w:r>
      <w:r w:rsidR="00C6231F" w:rsidRPr="00C6231F">
        <w:rPr>
          <w:rFonts w:ascii="Times New Roman" w:hAnsi="Times New Roman"/>
          <w:sz w:val="28"/>
          <w:szCs w:val="28"/>
          <w:lang w:val="uk-UA"/>
        </w:rPr>
        <w:t>ік»</w:t>
      </w:r>
    </w:p>
    <w:p w:rsidR="00EA30EE" w:rsidRDefault="00C6231F" w:rsidP="001B1AE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A286E" w:rsidRPr="00ED2F7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92367" w:rsidRPr="00ED2F7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="00F1608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6</w:t>
      </w:r>
      <w:r w:rsidR="00183F0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1B1AE5" w:rsidRPr="00ED2F7A">
        <w:rPr>
          <w:rFonts w:ascii="Times New Roman" w:hAnsi="Times New Roman"/>
          <w:sz w:val="28"/>
          <w:szCs w:val="28"/>
          <w:lang w:val="uk-UA"/>
        </w:rPr>
        <w:t xml:space="preserve">Про передачу майна із балансу </w:t>
      </w:r>
      <w:proofErr w:type="spellStart"/>
      <w:r w:rsidR="001B1AE5" w:rsidRPr="00ED2F7A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1B1AE5" w:rsidRPr="00ED2F7A">
        <w:rPr>
          <w:rFonts w:ascii="Times New Roman" w:hAnsi="Times New Roman"/>
          <w:sz w:val="28"/>
          <w:szCs w:val="28"/>
          <w:lang w:val="uk-UA"/>
        </w:rPr>
        <w:t xml:space="preserve"> селищної ради на баланс </w:t>
      </w:r>
      <w:r w:rsidR="001B1A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1AE5" w:rsidRDefault="00EA30EE" w:rsidP="001B1AE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="001B1AE5" w:rsidRPr="00ED2F7A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1B1AE5" w:rsidRPr="00ED2F7A">
        <w:rPr>
          <w:rFonts w:ascii="Times New Roman" w:hAnsi="Times New Roman"/>
          <w:sz w:val="28"/>
          <w:szCs w:val="28"/>
          <w:lang w:val="uk-UA"/>
        </w:rPr>
        <w:t xml:space="preserve"> «Центр культури, дозвілля і туризму» </w:t>
      </w:r>
      <w:proofErr w:type="spellStart"/>
      <w:r w:rsidR="001B1AE5" w:rsidRPr="00ED2F7A">
        <w:rPr>
          <w:rFonts w:ascii="Times New Roman" w:hAnsi="Times New Roman"/>
          <w:sz w:val="28"/>
          <w:szCs w:val="28"/>
          <w:lang w:val="uk-UA"/>
        </w:rPr>
        <w:t>Саврансько</w:t>
      </w:r>
      <w:r w:rsidR="001B1AE5" w:rsidRPr="001B1AE5">
        <w:rPr>
          <w:rFonts w:ascii="Times New Roman" w:hAnsi="Times New Roman"/>
          <w:sz w:val="28"/>
          <w:szCs w:val="28"/>
        </w:rPr>
        <w:t>ї</w:t>
      </w:r>
      <w:proofErr w:type="spellEnd"/>
      <w:r w:rsidR="001B1AE5" w:rsidRPr="001B1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AE5" w:rsidRPr="001B1AE5">
        <w:rPr>
          <w:rFonts w:ascii="Times New Roman" w:hAnsi="Times New Roman"/>
          <w:sz w:val="28"/>
          <w:szCs w:val="28"/>
        </w:rPr>
        <w:t>селищної</w:t>
      </w:r>
      <w:proofErr w:type="spellEnd"/>
      <w:r w:rsidR="001B1AE5" w:rsidRPr="001B1AE5">
        <w:rPr>
          <w:rFonts w:ascii="Times New Roman" w:hAnsi="Times New Roman"/>
          <w:sz w:val="28"/>
          <w:szCs w:val="28"/>
        </w:rPr>
        <w:t xml:space="preserve"> ради.</w:t>
      </w:r>
    </w:p>
    <w:p w:rsidR="00645224" w:rsidRPr="00645224" w:rsidRDefault="00645224" w:rsidP="001B1AE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EA30EE" w:rsidRDefault="001B1AE5" w:rsidP="001B1AE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2.</w:t>
      </w:r>
      <w:r w:rsidR="00F1608E">
        <w:rPr>
          <w:rFonts w:ascii="Times New Roman" w:hAnsi="Times New Roman"/>
          <w:sz w:val="28"/>
          <w:szCs w:val="28"/>
          <w:lang w:val="uk-UA"/>
        </w:rPr>
        <w:t>7</w:t>
      </w:r>
      <w:r w:rsidR="00183F0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1AE5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5D7F8F">
        <w:rPr>
          <w:rFonts w:ascii="Times New Roman" w:hAnsi="Times New Roman"/>
          <w:sz w:val="28"/>
          <w:szCs w:val="28"/>
          <w:lang w:val="uk-UA"/>
        </w:rPr>
        <w:t>П</w:t>
      </w:r>
      <w:r w:rsidRPr="001B1AE5">
        <w:rPr>
          <w:rFonts w:ascii="Times New Roman" w:hAnsi="Times New Roman"/>
          <w:sz w:val="28"/>
          <w:szCs w:val="28"/>
          <w:lang w:val="uk-UA"/>
        </w:rPr>
        <w:t xml:space="preserve">рограми розвитку фізкультури і спорту на </w:t>
      </w:r>
    </w:p>
    <w:p w:rsidR="001B1AE5" w:rsidRDefault="00EA30EE" w:rsidP="001B1AE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1B1AE5" w:rsidRPr="001B1AE5">
        <w:rPr>
          <w:rFonts w:ascii="Times New Roman" w:hAnsi="Times New Roman"/>
          <w:sz w:val="28"/>
          <w:szCs w:val="28"/>
          <w:lang w:val="uk-UA"/>
        </w:rPr>
        <w:t xml:space="preserve">території </w:t>
      </w:r>
      <w:r w:rsidR="001B1AE5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1B1AE5" w:rsidRPr="001B1AE5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1B1AE5" w:rsidRPr="001B1AE5">
        <w:rPr>
          <w:rFonts w:ascii="Times New Roman" w:hAnsi="Times New Roman"/>
          <w:sz w:val="28"/>
          <w:szCs w:val="28"/>
          <w:lang w:val="uk-UA"/>
        </w:rPr>
        <w:t xml:space="preserve"> селищної ради на 2023 – 2025 роки. </w:t>
      </w:r>
    </w:p>
    <w:p w:rsidR="00F1608E" w:rsidRDefault="00F1608E" w:rsidP="00F1608E">
      <w:pPr>
        <w:pStyle w:val="a3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2.8. </w:t>
      </w:r>
      <w:r w:rsidRPr="00ED2F7A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ED2F7A">
        <w:rPr>
          <w:rFonts w:ascii="Times New Roman" w:hAnsi="Times New Roman"/>
          <w:bCs/>
          <w:sz w:val="28"/>
          <w:szCs w:val="28"/>
          <w:lang w:val="uk-UA"/>
        </w:rPr>
        <w:t>«П</w:t>
      </w:r>
      <w:r w:rsidRPr="00ED2F7A">
        <w:rPr>
          <w:rFonts w:ascii="Times New Roman" w:hAnsi="Times New Roman"/>
          <w:sz w:val="28"/>
          <w:szCs w:val="28"/>
          <w:lang w:val="uk-UA"/>
        </w:rPr>
        <w:t xml:space="preserve">рограми цивільного захисту,техногенної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608E" w:rsidRPr="00ED2F7A" w:rsidRDefault="00F1608E" w:rsidP="00F1608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D2F7A">
        <w:rPr>
          <w:rFonts w:ascii="Times New Roman" w:hAnsi="Times New Roman"/>
          <w:sz w:val="28"/>
          <w:szCs w:val="28"/>
          <w:lang w:val="uk-UA"/>
        </w:rPr>
        <w:t xml:space="preserve">пожежної безпеки </w:t>
      </w:r>
      <w:proofErr w:type="spellStart"/>
      <w:r w:rsidRPr="00ED2F7A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ED2F7A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Одеської </w:t>
      </w:r>
    </w:p>
    <w:p w:rsidR="00F1608E" w:rsidRPr="00ED2F7A" w:rsidRDefault="00F1608E" w:rsidP="00F1608E">
      <w:pPr>
        <w:pStyle w:val="a3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D2F7A">
        <w:rPr>
          <w:rFonts w:ascii="Times New Roman" w:hAnsi="Times New Roman"/>
          <w:sz w:val="28"/>
          <w:szCs w:val="28"/>
          <w:lang w:val="uk-UA"/>
        </w:rPr>
        <w:t>області на 2022 – 2026 роки»</w:t>
      </w:r>
    </w:p>
    <w:p w:rsidR="00EA30EE" w:rsidRDefault="00183F0F" w:rsidP="00183F0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</w:t>
      </w:r>
      <w:r w:rsidR="002133C3">
        <w:rPr>
          <w:rFonts w:ascii="Times New Roman" w:hAnsi="Times New Roman"/>
          <w:sz w:val="28"/>
          <w:szCs w:val="28"/>
          <w:lang w:val="uk-UA"/>
        </w:rPr>
        <w:t>9</w:t>
      </w:r>
      <w:r w:rsidR="001672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.</w:t>
      </w:r>
      <w:r w:rsidRPr="00183F0F">
        <w:rPr>
          <w:rFonts w:ascii="Times New Roman" w:hAnsi="Times New Roman"/>
          <w:sz w:val="28"/>
          <w:szCs w:val="28"/>
          <w:lang w:val="uk-UA"/>
        </w:rPr>
        <w:t>Про</w:t>
      </w:r>
      <w:proofErr w:type="spellEnd"/>
      <w:r w:rsidRPr="00183F0F">
        <w:rPr>
          <w:rFonts w:ascii="Times New Roman" w:hAnsi="Times New Roman"/>
          <w:sz w:val="28"/>
          <w:szCs w:val="28"/>
          <w:lang w:val="uk-UA"/>
        </w:rPr>
        <w:t xml:space="preserve"> ліквідацію </w:t>
      </w:r>
      <w:proofErr w:type="spellStart"/>
      <w:r w:rsidRPr="00183F0F">
        <w:rPr>
          <w:rFonts w:ascii="Times New Roman" w:hAnsi="Times New Roman"/>
          <w:sz w:val="28"/>
          <w:szCs w:val="28"/>
          <w:lang w:val="uk-UA"/>
        </w:rPr>
        <w:t>Капустянської</w:t>
      </w:r>
      <w:proofErr w:type="spellEnd"/>
      <w:r w:rsidRPr="00183F0F"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 w:rsidRPr="00183F0F">
        <w:rPr>
          <w:rFonts w:ascii="Times New Roman" w:hAnsi="Times New Roman"/>
          <w:sz w:val="28"/>
          <w:szCs w:val="28"/>
          <w:lang w:val="uk-UA"/>
        </w:rPr>
        <w:t>Бакшанського</w:t>
      </w:r>
      <w:proofErr w:type="spellEnd"/>
      <w:r w:rsidRPr="00183F0F">
        <w:rPr>
          <w:rFonts w:ascii="Times New Roman" w:hAnsi="Times New Roman"/>
          <w:sz w:val="28"/>
          <w:szCs w:val="28"/>
          <w:lang w:val="uk-UA"/>
        </w:rPr>
        <w:t xml:space="preserve"> ліцею </w:t>
      </w:r>
      <w:proofErr w:type="spellStart"/>
      <w:r w:rsidRPr="00183F0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183F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0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30EE" w:rsidRDefault="00EA30EE" w:rsidP="00183F0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2D09F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3F0F" w:rsidRPr="00183F0F">
        <w:rPr>
          <w:rFonts w:ascii="Times New Roman" w:hAnsi="Times New Roman"/>
          <w:sz w:val="28"/>
          <w:szCs w:val="28"/>
          <w:lang w:val="uk-UA"/>
        </w:rPr>
        <w:t xml:space="preserve">селищної ради Одеської області та </w:t>
      </w:r>
      <w:proofErr w:type="spellStart"/>
      <w:r w:rsidR="00183F0F" w:rsidRPr="00183F0F">
        <w:rPr>
          <w:rFonts w:ascii="Times New Roman" w:hAnsi="Times New Roman"/>
          <w:sz w:val="28"/>
          <w:szCs w:val="28"/>
          <w:lang w:val="uk-UA"/>
        </w:rPr>
        <w:t>Йосипівської</w:t>
      </w:r>
      <w:proofErr w:type="spellEnd"/>
      <w:r w:rsidR="00183F0F" w:rsidRPr="00183F0F">
        <w:rPr>
          <w:rFonts w:ascii="Times New Roman" w:hAnsi="Times New Roman"/>
          <w:sz w:val="28"/>
          <w:szCs w:val="28"/>
          <w:lang w:val="uk-UA"/>
        </w:rPr>
        <w:t xml:space="preserve"> філії </w:t>
      </w:r>
      <w:proofErr w:type="spellStart"/>
      <w:r w:rsidR="00183F0F" w:rsidRPr="00183F0F">
        <w:rPr>
          <w:rFonts w:ascii="Times New Roman" w:hAnsi="Times New Roman"/>
          <w:sz w:val="28"/>
          <w:szCs w:val="28"/>
          <w:lang w:val="uk-UA"/>
        </w:rPr>
        <w:t>Бакшанського</w:t>
      </w:r>
      <w:proofErr w:type="spellEnd"/>
      <w:r w:rsidR="00183F0F" w:rsidRPr="00183F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3F0F" w:rsidRPr="00183F0F" w:rsidRDefault="00EA30EE" w:rsidP="00183F0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D09F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F0F" w:rsidRPr="00183F0F">
        <w:rPr>
          <w:rFonts w:ascii="Times New Roman" w:hAnsi="Times New Roman"/>
          <w:sz w:val="28"/>
          <w:szCs w:val="28"/>
          <w:lang w:val="uk-UA"/>
        </w:rPr>
        <w:t xml:space="preserve">ліцею </w:t>
      </w:r>
      <w:proofErr w:type="spellStart"/>
      <w:r w:rsidR="00183F0F" w:rsidRPr="00183F0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240B67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</w:t>
      </w:r>
    </w:p>
    <w:p w:rsidR="00EA30EE" w:rsidRDefault="00183F0F" w:rsidP="002133C3">
      <w:pPr>
        <w:pStyle w:val="a3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2133C3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83F0F">
        <w:rPr>
          <w:rFonts w:ascii="Times New Roman" w:hAnsi="Times New Roman"/>
          <w:sz w:val="28"/>
          <w:szCs w:val="28"/>
          <w:lang w:val="uk-UA"/>
        </w:rPr>
        <w:t xml:space="preserve">Про створення закладу дошкільної освіти (ясла-садок) «Барвінок»                   </w:t>
      </w:r>
      <w:r w:rsidR="00EA30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3F0F" w:rsidRPr="00183F0F" w:rsidRDefault="00EA30EE" w:rsidP="00183F0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623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3F0F" w:rsidRPr="00183F0F">
        <w:rPr>
          <w:rFonts w:ascii="Times New Roman" w:hAnsi="Times New Roman"/>
          <w:sz w:val="28"/>
          <w:szCs w:val="28"/>
          <w:lang w:val="uk-UA"/>
        </w:rPr>
        <w:t xml:space="preserve">с. Капустянка </w:t>
      </w:r>
      <w:proofErr w:type="spellStart"/>
      <w:r w:rsidR="00183F0F" w:rsidRPr="00183F0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240B67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</w:t>
      </w:r>
    </w:p>
    <w:p w:rsidR="00EA30EE" w:rsidRDefault="00183F0F" w:rsidP="00183F0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ED2F7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ED2F7A">
        <w:rPr>
          <w:rFonts w:ascii="Times New Roman" w:hAnsi="Times New Roman"/>
          <w:sz w:val="28"/>
          <w:szCs w:val="28"/>
          <w:lang w:val="uk-UA"/>
        </w:rPr>
        <w:t>1</w:t>
      </w:r>
      <w:r w:rsidR="002133C3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83F0F">
        <w:rPr>
          <w:rFonts w:ascii="Times New Roman" w:hAnsi="Times New Roman"/>
          <w:sz w:val="28"/>
          <w:szCs w:val="28"/>
          <w:lang w:val="uk-UA"/>
        </w:rPr>
        <w:t xml:space="preserve">Про створення закладу дошкільної освіти (ясла-садок) «Ромашка»                  </w:t>
      </w:r>
      <w:r w:rsidR="00EA30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3F0F" w:rsidRPr="00183F0F" w:rsidRDefault="00EA30EE" w:rsidP="00183F0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623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3F0F" w:rsidRPr="00183F0F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="00183F0F" w:rsidRPr="00183F0F">
        <w:rPr>
          <w:rFonts w:ascii="Times New Roman" w:hAnsi="Times New Roman"/>
          <w:sz w:val="28"/>
          <w:szCs w:val="28"/>
          <w:lang w:val="uk-UA"/>
        </w:rPr>
        <w:t>Йосипівка</w:t>
      </w:r>
      <w:proofErr w:type="spellEnd"/>
      <w:r w:rsidR="00183F0F" w:rsidRPr="00183F0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83F0F" w:rsidRPr="00183F0F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240B67">
        <w:rPr>
          <w:rFonts w:ascii="Times New Roman" w:hAnsi="Times New Roman"/>
          <w:sz w:val="28"/>
          <w:szCs w:val="28"/>
          <w:lang w:val="uk-UA"/>
        </w:rPr>
        <w:t xml:space="preserve"> селищної ради Одеської області</w:t>
      </w:r>
    </w:p>
    <w:p w:rsidR="00470E35" w:rsidRDefault="00183F0F" w:rsidP="00240B67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</w:t>
      </w:r>
      <w:r w:rsidR="0016728F">
        <w:rPr>
          <w:rFonts w:ascii="Times New Roman" w:hAnsi="Times New Roman"/>
          <w:sz w:val="28"/>
          <w:szCs w:val="28"/>
          <w:lang w:val="uk-UA"/>
        </w:rPr>
        <w:t>1</w:t>
      </w:r>
      <w:r w:rsidR="002133C3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40B6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 до структури</w:t>
      </w:r>
      <w:r w:rsidR="00470E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та загальної чисельності </w:t>
      </w:r>
    </w:p>
    <w:p w:rsidR="00470E35" w:rsidRDefault="00470E35" w:rsidP="00470E35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працівників</w:t>
      </w:r>
      <w:r w:rsidR="00240B6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відділу освіти, молоді та спорту   </w:t>
      </w:r>
      <w:proofErr w:type="spellStart"/>
      <w:r w:rsidR="00240B6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="00240B6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40B67" w:rsidRDefault="00470E35" w:rsidP="00470E35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</w:t>
      </w:r>
      <w:r w:rsidR="00240B6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ради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Одеської області</w:t>
      </w:r>
    </w:p>
    <w:p w:rsidR="00240B67" w:rsidRDefault="00A4005C" w:rsidP="00240B6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94C2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2.</w:t>
      </w:r>
      <w:r w:rsidR="0016728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="002133C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240B67" w:rsidRPr="00494C2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240B67" w:rsidRPr="00494C2C">
        <w:rPr>
          <w:rFonts w:ascii="Times New Roman" w:hAnsi="Times New Roman"/>
          <w:sz w:val="28"/>
          <w:szCs w:val="28"/>
        </w:rPr>
        <w:t>внесення</w:t>
      </w:r>
      <w:proofErr w:type="spellEnd"/>
      <w:r w:rsidR="00240B67" w:rsidRPr="0049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B67" w:rsidRPr="00494C2C">
        <w:rPr>
          <w:rFonts w:ascii="Times New Roman" w:hAnsi="Times New Roman"/>
          <w:sz w:val="28"/>
          <w:szCs w:val="28"/>
        </w:rPr>
        <w:t>змі</w:t>
      </w:r>
      <w:proofErr w:type="gramStart"/>
      <w:r w:rsidR="00240B67" w:rsidRPr="00494C2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="00240B67" w:rsidRPr="00494C2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240B67" w:rsidRPr="00494C2C">
        <w:rPr>
          <w:rFonts w:ascii="Times New Roman" w:hAnsi="Times New Roman"/>
          <w:sz w:val="28"/>
          <w:szCs w:val="28"/>
        </w:rPr>
        <w:t>структури</w:t>
      </w:r>
      <w:proofErr w:type="spellEnd"/>
      <w:r w:rsidR="00240B67" w:rsidRPr="00494C2C">
        <w:rPr>
          <w:rFonts w:ascii="Times New Roman" w:hAnsi="Times New Roman"/>
          <w:sz w:val="28"/>
          <w:szCs w:val="28"/>
        </w:rPr>
        <w:t xml:space="preserve"> </w:t>
      </w:r>
      <w:r w:rsidR="00D940F1">
        <w:rPr>
          <w:rFonts w:ascii="Times New Roman" w:hAnsi="Times New Roman"/>
          <w:sz w:val="28"/>
          <w:szCs w:val="28"/>
          <w:lang w:val="uk-UA"/>
        </w:rPr>
        <w:t>т</w:t>
      </w:r>
      <w:r w:rsidR="00240B67" w:rsidRPr="00494C2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240B67" w:rsidRPr="00494C2C">
        <w:rPr>
          <w:rFonts w:ascii="Times New Roman" w:hAnsi="Times New Roman"/>
          <w:sz w:val="28"/>
          <w:szCs w:val="28"/>
        </w:rPr>
        <w:t>загальної</w:t>
      </w:r>
      <w:proofErr w:type="spellEnd"/>
      <w:r w:rsidR="00240B67" w:rsidRPr="00494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B67" w:rsidRPr="00494C2C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="00240B67" w:rsidRPr="00494C2C">
        <w:rPr>
          <w:rFonts w:ascii="Times New Roman" w:hAnsi="Times New Roman"/>
          <w:sz w:val="28"/>
          <w:szCs w:val="28"/>
        </w:rPr>
        <w:t xml:space="preserve"> </w:t>
      </w:r>
      <w:r w:rsidR="00240B6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40B67" w:rsidRDefault="00240B67" w:rsidP="00240B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A30EE">
        <w:rPr>
          <w:rFonts w:ascii="Times New Roman" w:hAnsi="Times New Roman"/>
          <w:sz w:val="28"/>
          <w:szCs w:val="28"/>
          <w:lang w:val="uk-UA"/>
        </w:rPr>
        <w:t xml:space="preserve">працівників апарату </w:t>
      </w:r>
      <w:proofErr w:type="spellStart"/>
      <w:r w:rsidRPr="00EA30EE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EA30EE">
        <w:rPr>
          <w:rFonts w:ascii="Times New Roman" w:hAnsi="Times New Roman"/>
          <w:sz w:val="28"/>
          <w:szCs w:val="28"/>
          <w:lang w:val="uk-UA"/>
        </w:rPr>
        <w:t xml:space="preserve"> селищної ради та її виконавчих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6160" w:rsidRDefault="00240B67" w:rsidP="00240B67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EA30EE">
        <w:rPr>
          <w:rFonts w:ascii="Times New Roman" w:hAnsi="Times New Roman"/>
          <w:sz w:val="28"/>
          <w:szCs w:val="28"/>
          <w:lang w:val="uk-UA"/>
        </w:rPr>
        <w:t>органів</w:t>
      </w:r>
    </w:p>
    <w:p w:rsidR="002D09F9" w:rsidRDefault="00D23B26" w:rsidP="0030616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2.1</w:t>
      </w:r>
      <w:r w:rsidR="002133C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3061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</w:t>
      </w:r>
      <w:r w:rsidR="002D09F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зміну місцезнаходження та</w:t>
      </w:r>
      <w:r w:rsidR="003061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внесення змін до Положення п</w:t>
      </w:r>
      <w:r w:rsidR="002D09F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р</w:t>
      </w:r>
      <w:r w:rsidR="003061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 </w:t>
      </w:r>
      <w:r w:rsidR="002D09F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D09F9" w:rsidRDefault="002D09F9" w:rsidP="0030616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відділ</w:t>
      </w:r>
      <w:r w:rsidR="003061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соціального захисту населення </w:t>
      </w:r>
      <w:proofErr w:type="spellStart"/>
      <w:r w:rsidR="003061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="003061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</w:p>
    <w:p w:rsidR="00306160" w:rsidRDefault="002D09F9" w:rsidP="0030616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Одеської області</w:t>
      </w:r>
      <w:r w:rsidR="0030616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».</w:t>
      </w:r>
    </w:p>
    <w:p w:rsidR="00D623CF" w:rsidRDefault="00AC2366" w:rsidP="0030616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2.1</w:t>
      </w:r>
      <w:r w:rsidR="002133C3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D623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.Про внесення змін до рішення </w:t>
      </w:r>
      <w:proofErr w:type="spellStart"/>
      <w:r w:rsidR="00D623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 w:rsidR="00D623C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від  </w:t>
      </w:r>
    </w:p>
    <w:p w:rsidR="00D623CF" w:rsidRDefault="00D623CF" w:rsidP="00D623CF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10.12.2020 року №25-</w:t>
      </w:r>
      <w:r w:rsidRPr="00D623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31F">
        <w:rPr>
          <w:rFonts w:ascii="Times New Roman" w:hAnsi="Times New Roman"/>
          <w:sz w:val="28"/>
          <w:szCs w:val="28"/>
          <w:lang w:val="uk-UA"/>
        </w:rPr>
        <w:t>V</w:t>
      </w:r>
      <w:r w:rsidRPr="00ED2F7A">
        <w:rPr>
          <w:rFonts w:ascii="Times New Roman" w:hAnsi="Times New Roman"/>
          <w:sz w:val="28"/>
          <w:szCs w:val="28"/>
          <w:lang w:val="uk-UA"/>
        </w:rPr>
        <w:t xml:space="preserve">Ш </w:t>
      </w:r>
      <w:r>
        <w:rPr>
          <w:rFonts w:ascii="Times New Roman" w:hAnsi="Times New Roman"/>
          <w:sz w:val="28"/>
          <w:szCs w:val="28"/>
          <w:lang w:val="uk-UA"/>
        </w:rPr>
        <w:t xml:space="preserve">  «Про утворення виконавчого комітету   </w:t>
      </w:r>
    </w:p>
    <w:p w:rsidR="00D623CF" w:rsidRDefault="00D623CF" w:rsidP="00D623CF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ради,  визначення його чисельності, затвердження персонального    </w:t>
      </w:r>
    </w:p>
    <w:p w:rsidR="00D623CF" w:rsidRDefault="00D623CF" w:rsidP="00D623CF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складу».</w:t>
      </w:r>
    </w:p>
    <w:p w:rsidR="00D623CF" w:rsidRDefault="00AC2366" w:rsidP="00D623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</w:t>
      </w:r>
      <w:r w:rsidR="002133C3">
        <w:rPr>
          <w:rFonts w:ascii="Times New Roman" w:hAnsi="Times New Roman"/>
          <w:sz w:val="28"/>
          <w:szCs w:val="28"/>
          <w:lang w:val="uk-UA"/>
        </w:rPr>
        <w:t>6</w:t>
      </w:r>
      <w:r w:rsidR="00D623CF">
        <w:rPr>
          <w:rFonts w:ascii="Times New Roman" w:hAnsi="Times New Roman"/>
          <w:sz w:val="28"/>
          <w:szCs w:val="28"/>
          <w:lang w:val="uk-UA"/>
        </w:rPr>
        <w:t xml:space="preserve">.Про </w:t>
      </w:r>
      <w:r w:rsidR="00B46866">
        <w:rPr>
          <w:rFonts w:ascii="Times New Roman" w:hAnsi="Times New Roman"/>
          <w:sz w:val="28"/>
          <w:szCs w:val="28"/>
          <w:lang w:val="uk-UA"/>
        </w:rPr>
        <w:t>внесе</w:t>
      </w:r>
      <w:r w:rsidR="00D623CF">
        <w:rPr>
          <w:rFonts w:ascii="Times New Roman" w:hAnsi="Times New Roman"/>
          <w:sz w:val="28"/>
          <w:szCs w:val="28"/>
          <w:lang w:val="uk-UA"/>
        </w:rPr>
        <w:t xml:space="preserve">ння змін до складу адміністративної комісії при        </w:t>
      </w:r>
    </w:p>
    <w:p w:rsidR="00D623CF" w:rsidRDefault="00D623CF" w:rsidP="00D623CF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виконавчому комітеті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ради.</w:t>
      </w:r>
    </w:p>
    <w:p w:rsidR="00376550" w:rsidRDefault="002D6205" w:rsidP="006A3B5A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2.17. Про встановлення ставок та пільг із сплати по</w:t>
      </w:r>
      <w:r w:rsidR="0037655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датку на нерухоме  </w:t>
      </w:r>
    </w:p>
    <w:p w:rsidR="00376550" w:rsidRDefault="00376550" w:rsidP="006A3B5A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майно, відмінне від земельної ділянки, на 2024 рік на території  </w:t>
      </w:r>
    </w:p>
    <w:p w:rsidR="00376550" w:rsidRDefault="00376550" w:rsidP="006A3B5A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Одеської області</w:t>
      </w:r>
    </w:p>
    <w:p w:rsidR="00376550" w:rsidRDefault="00376550" w:rsidP="0037655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2.18.</w:t>
      </w:r>
      <w:r w:rsidR="002D620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встановлення ставок та пільг із сплати земельного податку</w:t>
      </w:r>
      <w:r w:rsidRPr="0037655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  </w:t>
      </w:r>
    </w:p>
    <w:p w:rsidR="006A3B5A" w:rsidRDefault="00376550" w:rsidP="0037655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2024 рік на території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селищної ради Одеської області</w:t>
      </w:r>
    </w:p>
    <w:p w:rsidR="00DE33B7" w:rsidRDefault="007358A1" w:rsidP="0037655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2.19.</w:t>
      </w:r>
      <w:r w:rsidR="00DE33B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 встановлення річної орендної плати за землю відповідно до  </w:t>
      </w:r>
    </w:p>
    <w:p w:rsidR="007358A1" w:rsidRDefault="00DE33B7" w:rsidP="00376550">
      <w:pP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Функціонального використання земельної ділянки на 2024 рік</w:t>
      </w:r>
    </w:p>
    <w:p w:rsidR="00D872F1" w:rsidRDefault="00376550" w:rsidP="006A286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2.</w:t>
      </w:r>
      <w:r w:rsidR="007358A1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="00016BAF" w:rsidRPr="00D872F1">
        <w:rPr>
          <w:rFonts w:ascii="Times New Roman" w:hAnsi="Times New Roman"/>
          <w:sz w:val="28"/>
          <w:szCs w:val="28"/>
          <w:lang w:val="uk-UA"/>
        </w:rPr>
        <w:t>Земельні питання (</w:t>
      </w:r>
      <w:bookmarkStart w:id="0" w:name="_GoBack"/>
      <w:bookmarkEnd w:id="0"/>
      <w:r w:rsidR="00695C8A">
        <w:rPr>
          <w:rFonts w:ascii="Times New Roman" w:hAnsi="Times New Roman"/>
          <w:sz w:val="28"/>
          <w:szCs w:val="28"/>
          <w:lang w:val="uk-UA"/>
        </w:rPr>
        <w:t>23)</w:t>
      </w:r>
      <w:r w:rsidR="0043525D">
        <w:rPr>
          <w:rFonts w:ascii="Times New Roman" w:hAnsi="Times New Roman"/>
          <w:sz w:val="28"/>
          <w:szCs w:val="28"/>
          <w:lang w:val="uk-UA"/>
        </w:rPr>
        <w:t>.</w:t>
      </w:r>
    </w:p>
    <w:p w:rsidR="009A611C" w:rsidRDefault="009A611C" w:rsidP="006A286E">
      <w:pPr>
        <w:pStyle w:val="a3"/>
        <w:rPr>
          <w:rFonts w:ascii="Times New Roman" w:eastAsia="Arial Unicode MS" w:hAnsi="Times New Roman"/>
          <w:sz w:val="28"/>
          <w:szCs w:val="28"/>
          <w:lang w:val="uk-UA"/>
        </w:rPr>
      </w:pPr>
    </w:p>
    <w:p w:rsidR="009E4376" w:rsidRDefault="00D872F1" w:rsidP="006A286E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        </w:t>
      </w:r>
      <w:r w:rsidR="009E4376" w:rsidRPr="006A286E">
        <w:rPr>
          <w:rFonts w:ascii="Times New Roman" w:eastAsia="Arial Unicode MS" w:hAnsi="Times New Roman"/>
          <w:sz w:val="28"/>
          <w:szCs w:val="28"/>
          <w:lang w:val="uk-UA"/>
        </w:rPr>
        <w:t>3.</w:t>
      </w:r>
      <w:r w:rsidR="009E4376" w:rsidRPr="006A286E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>постійних комісій селищної ради провести (за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огодженням 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з головами </w:t>
      </w:r>
      <w:r w:rsidRPr="00545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комісій) 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0E4E">
        <w:rPr>
          <w:rFonts w:ascii="Times New Roman" w:hAnsi="Times New Roman"/>
          <w:sz w:val="28"/>
          <w:szCs w:val="28"/>
          <w:lang w:val="uk-UA"/>
        </w:rPr>
        <w:t>23,</w:t>
      </w:r>
      <w:r w:rsidR="00806F39">
        <w:rPr>
          <w:rFonts w:ascii="Times New Roman" w:hAnsi="Times New Roman"/>
          <w:sz w:val="28"/>
          <w:szCs w:val="28"/>
          <w:lang w:val="uk-UA"/>
        </w:rPr>
        <w:t>2</w:t>
      </w:r>
      <w:r w:rsidR="006A3B5A">
        <w:rPr>
          <w:rFonts w:ascii="Times New Roman" w:hAnsi="Times New Roman"/>
          <w:sz w:val="28"/>
          <w:szCs w:val="28"/>
          <w:lang w:val="uk-UA"/>
        </w:rPr>
        <w:t>6,27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A3B5A">
        <w:rPr>
          <w:rFonts w:ascii="Times New Roman" w:hAnsi="Times New Roman"/>
          <w:sz w:val="28"/>
          <w:szCs w:val="28"/>
          <w:lang w:val="uk-UA"/>
        </w:rPr>
        <w:t>чер</w:t>
      </w:r>
      <w:r w:rsidR="00615969">
        <w:rPr>
          <w:rFonts w:ascii="Times New Roman" w:hAnsi="Times New Roman"/>
          <w:sz w:val="28"/>
          <w:szCs w:val="28"/>
          <w:lang w:val="uk-UA"/>
        </w:rPr>
        <w:t xml:space="preserve">вня </w:t>
      </w:r>
      <w:r w:rsidR="009E4376" w:rsidRPr="00545E56">
        <w:rPr>
          <w:rFonts w:ascii="Times New Roman" w:hAnsi="Times New Roman"/>
          <w:sz w:val="28"/>
          <w:szCs w:val="28"/>
          <w:lang w:val="uk-UA"/>
        </w:rPr>
        <w:t xml:space="preserve"> 2023 року.</w:t>
      </w:r>
    </w:p>
    <w:p w:rsidR="009E4376" w:rsidRPr="00314D0B" w:rsidRDefault="009E4376" w:rsidP="009E437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59612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545E56">
        <w:rPr>
          <w:rFonts w:ascii="Times New Roman" w:hAnsi="Times New Roman"/>
          <w:sz w:val="28"/>
          <w:szCs w:val="28"/>
          <w:lang w:val="uk-UA"/>
        </w:rPr>
        <w:t>тридцят</w:t>
      </w:r>
      <w:r w:rsidR="001F1C4F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6A3B5A">
        <w:rPr>
          <w:rFonts w:ascii="Times New Roman" w:hAnsi="Times New Roman"/>
          <w:sz w:val="28"/>
          <w:szCs w:val="28"/>
          <w:lang w:val="uk-UA"/>
        </w:rPr>
        <w:t>третьої</w:t>
      </w:r>
      <w:r w:rsidR="0004221B">
        <w:rPr>
          <w:rFonts w:ascii="Times New Roman" w:hAnsi="Times New Roman"/>
          <w:sz w:val="28"/>
          <w:szCs w:val="28"/>
          <w:lang w:val="uk-UA"/>
        </w:rPr>
        <w:t xml:space="preserve"> чергової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сесі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77C7A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</w:t>
      </w:r>
      <w:r w:rsidRPr="00954A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 w:rsidRPr="00954A60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5410D" w:rsidRDefault="00977C7A" w:rsidP="00977C7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виконуючий  обов’язки</w:t>
      </w:r>
    </w:p>
    <w:p w:rsidR="00E04B2F" w:rsidRPr="00954A60" w:rsidRDefault="00977C7A" w:rsidP="00F96A6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 w:rsidRPr="00954A6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Євген НАСЕЛЕНКО</w:t>
      </w:r>
    </w:p>
    <w:sectPr w:rsidR="00E04B2F" w:rsidRPr="00954A60" w:rsidSect="00615969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771120"/>
    <w:multiLevelType w:val="multilevel"/>
    <w:tmpl w:val="6412A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D4C3078"/>
    <w:multiLevelType w:val="multilevel"/>
    <w:tmpl w:val="4EBE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D2DDD"/>
    <w:multiLevelType w:val="multilevel"/>
    <w:tmpl w:val="70303E1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ascii="Calibri" w:hAnsi="Calibri" w:hint="default"/>
        <w:sz w:val="28"/>
      </w:rPr>
    </w:lvl>
  </w:abstractNum>
  <w:abstractNum w:abstractNumId="5">
    <w:nsid w:val="31472774"/>
    <w:multiLevelType w:val="multilevel"/>
    <w:tmpl w:val="8FF06A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CA5462E"/>
    <w:multiLevelType w:val="multilevel"/>
    <w:tmpl w:val="1C0C4F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CFC605D"/>
    <w:multiLevelType w:val="hybridMultilevel"/>
    <w:tmpl w:val="F59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610CA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9">
    <w:nsid w:val="48E42637"/>
    <w:multiLevelType w:val="hybridMultilevel"/>
    <w:tmpl w:val="F508E866"/>
    <w:lvl w:ilvl="0" w:tplc="5B1C9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4A5F6509"/>
    <w:multiLevelType w:val="multilevel"/>
    <w:tmpl w:val="C25CC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4CCA38A3"/>
    <w:multiLevelType w:val="multilevel"/>
    <w:tmpl w:val="ED429818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Calibri" w:hAnsi="Calibri" w:hint="default"/>
        <w:sz w:val="28"/>
      </w:rPr>
    </w:lvl>
  </w:abstractNum>
  <w:abstractNum w:abstractNumId="13">
    <w:nsid w:val="4E7D5740"/>
    <w:multiLevelType w:val="multilevel"/>
    <w:tmpl w:val="FFF2AF2E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ascii="Calibri" w:hAnsi="Calibri" w:hint="default"/>
        <w:sz w:val="28"/>
      </w:rPr>
    </w:lvl>
  </w:abstractNum>
  <w:abstractNum w:abstractNumId="14">
    <w:nsid w:val="5C1E2A66"/>
    <w:multiLevelType w:val="hybridMultilevel"/>
    <w:tmpl w:val="1E7E0822"/>
    <w:lvl w:ilvl="0" w:tplc="7916B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5F5C"/>
        <w:sz w:val="1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A4C9A"/>
    <w:multiLevelType w:val="hybridMultilevel"/>
    <w:tmpl w:val="9E14F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70AE3"/>
    <w:multiLevelType w:val="hybridMultilevel"/>
    <w:tmpl w:val="8B3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5152F"/>
    <w:multiLevelType w:val="hybridMultilevel"/>
    <w:tmpl w:val="5C7428F6"/>
    <w:lvl w:ilvl="0" w:tplc="C9CAC4C6">
      <w:start w:val="2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B2F"/>
    <w:rsid w:val="00016BAF"/>
    <w:rsid w:val="00025CAC"/>
    <w:rsid w:val="00027FCB"/>
    <w:rsid w:val="00037364"/>
    <w:rsid w:val="0004221B"/>
    <w:rsid w:val="00054AFD"/>
    <w:rsid w:val="0005656B"/>
    <w:rsid w:val="00056AAF"/>
    <w:rsid w:val="00090DFF"/>
    <w:rsid w:val="00094194"/>
    <w:rsid w:val="000A1E00"/>
    <w:rsid w:val="000B117A"/>
    <w:rsid w:val="000C01D6"/>
    <w:rsid w:val="000D023E"/>
    <w:rsid w:val="000D7B9E"/>
    <w:rsid w:val="000E33F2"/>
    <w:rsid w:val="000E3EF1"/>
    <w:rsid w:val="00107F2D"/>
    <w:rsid w:val="00124040"/>
    <w:rsid w:val="00141928"/>
    <w:rsid w:val="0016728F"/>
    <w:rsid w:val="00183F0F"/>
    <w:rsid w:val="001A6499"/>
    <w:rsid w:val="001A7103"/>
    <w:rsid w:val="001B1AE5"/>
    <w:rsid w:val="001B4B30"/>
    <w:rsid w:val="001B5760"/>
    <w:rsid w:val="001F1563"/>
    <w:rsid w:val="001F1C4F"/>
    <w:rsid w:val="001F480B"/>
    <w:rsid w:val="002133C3"/>
    <w:rsid w:val="00240B67"/>
    <w:rsid w:val="002421EC"/>
    <w:rsid w:val="0024512D"/>
    <w:rsid w:val="00252C47"/>
    <w:rsid w:val="002672C7"/>
    <w:rsid w:val="002927EE"/>
    <w:rsid w:val="00293476"/>
    <w:rsid w:val="002B15A4"/>
    <w:rsid w:val="002C019E"/>
    <w:rsid w:val="002D09F9"/>
    <w:rsid w:val="002D4C9C"/>
    <w:rsid w:val="002D50B0"/>
    <w:rsid w:val="002D6205"/>
    <w:rsid w:val="00306160"/>
    <w:rsid w:val="00376550"/>
    <w:rsid w:val="00392DC3"/>
    <w:rsid w:val="00405563"/>
    <w:rsid w:val="004349E7"/>
    <w:rsid w:val="0043525D"/>
    <w:rsid w:val="00436B8F"/>
    <w:rsid w:val="00450817"/>
    <w:rsid w:val="00463096"/>
    <w:rsid w:val="00470E35"/>
    <w:rsid w:val="004850F4"/>
    <w:rsid w:val="00494C2C"/>
    <w:rsid w:val="004D0C08"/>
    <w:rsid w:val="004E0F0F"/>
    <w:rsid w:val="004E39A3"/>
    <w:rsid w:val="00507EBD"/>
    <w:rsid w:val="00531A82"/>
    <w:rsid w:val="005324C7"/>
    <w:rsid w:val="005437A3"/>
    <w:rsid w:val="00545E56"/>
    <w:rsid w:val="00563878"/>
    <w:rsid w:val="00571251"/>
    <w:rsid w:val="00586B03"/>
    <w:rsid w:val="00596129"/>
    <w:rsid w:val="00596C95"/>
    <w:rsid w:val="005B7087"/>
    <w:rsid w:val="005C764A"/>
    <w:rsid w:val="005D080F"/>
    <w:rsid w:val="005D7F8F"/>
    <w:rsid w:val="005F5239"/>
    <w:rsid w:val="00615969"/>
    <w:rsid w:val="00635462"/>
    <w:rsid w:val="0064201D"/>
    <w:rsid w:val="00645224"/>
    <w:rsid w:val="00663984"/>
    <w:rsid w:val="00672AE8"/>
    <w:rsid w:val="00687E6F"/>
    <w:rsid w:val="00695C8A"/>
    <w:rsid w:val="006A2085"/>
    <w:rsid w:val="006A286E"/>
    <w:rsid w:val="006A3B5A"/>
    <w:rsid w:val="006B5655"/>
    <w:rsid w:val="006E07DA"/>
    <w:rsid w:val="00732832"/>
    <w:rsid w:val="007358A1"/>
    <w:rsid w:val="00737990"/>
    <w:rsid w:val="007460FC"/>
    <w:rsid w:val="00774C17"/>
    <w:rsid w:val="007A4F65"/>
    <w:rsid w:val="007C0604"/>
    <w:rsid w:val="007E1200"/>
    <w:rsid w:val="007F0F5D"/>
    <w:rsid w:val="007F3CA8"/>
    <w:rsid w:val="00800C76"/>
    <w:rsid w:val="00806F39"/>
    <w:rsid w:val="00863F20"/>
    <w:rsid w:val="008713CC"/>
    <w:rsid w:val="00873E1A"/>
    <w:rsid w:val="008A0B10"/>
    <w:rsid w:val="008A266C"/>
    <w:rsid w:val="008C751D"/>
    <w:rsid w:val="008F2794"/>
    <w:rsid w:val="009274AB"/>
    <w:rsid w:val="00943E49"/>
    <w:rsid w:val="0095410D"/>
    <w:rsid w:val="00954A60"/>
    <w:rsid w:val="00977C7A"/>
    <w:rsid w:val="00986A6F"/>
    <w:rsid w:val="00987B1F"/>
    <w:rsid w:val="009A611C"/>
    <w:rsid w:val="009B2A5A"/>
    <w:rsid w:val="009B7256"/>
    <w:rsid w:val="009C6F37"/>
    <w:rsid w:val="009E4376"/>
    <w:rsid w:val="00A018E6"/>
    <w:rsid w:val="00A245F4"/>
    <w:rsid w:val="00A37F97"/>
    <w:rsid w:val="00A4005C"/>
    <w:rsid w:val="00A8292C"/>
    <w:rsid w:val="00AC2366"/>
    <w:rsid w:val="00AE23B5"/>
    <w:rsid w:val="00B13B20"/>
    <w:rsid w:val="00B46866"/>
    <w:rsid w:val="00B57119"/>
    <w:rsid w:val="00B84B1A"/>
    <w:rsid w:val="00B92367"/>
    <w:rsid w:val="00BA00D7"/>
    <w:rsid w:val="00BA30ED"/>
    <w:rsid w:val="00BB2407"/>
    <w:rsid w:val="00BC0E9B"/>
    <w:rsid w:val="00BE33CC"/>
    <w:rsid w:val="00C251A6"/>
    <w:rsid w:val="00C407B4"/>
    <w:rsid w:val="00C6084A"/>
    <w:rsid w:val="00C616D6"/>
    <w:rsid w:val="00C6231F"/>
    <w:rsid w:val="00C628D8"/>
    <w:rsid w:val="00C8676C"/>
    <w:rsid w:val="00CA7271"/>
    <w:rsid w:val="00CB0E4E"/>
    <w:rsid w:val="00CB43DA"/>
    <w:rsid w:val="00CB5739"/>
    <w:rsid w:val="00CE5C3F"/>
    <w:rsid w:val="00CE7940"/>
    <w:rsid w:val="00D151AA"/>
    <w:rsid w:val="00D23B26"/>
    <w:rsid w:val="00D36EE4"/>
    <w:rsid w:val="00D56545"/>
    <w:rsid w:val="00D623CF"/>
    <w:rsid w:val="00D701F0"/>
    <w:rsid w:val="00D77DF6"/>
    <w:rsid w:val="00D872F1"/>
    <w:rsid w:val="00D940F1"/>
    <w:rsid w:val="00D96EBE"/>
    <w:rsid w:val="00DB4A0D"/>
    <w:rsid w:val="00DC1B3F"/>
    <w:rsid w:val="00DD30A2"/>
    <w:rsid w:val="00DD4C9D"/>
    <w:rsid w:val="00DD503F"/>
    <w:rsid w:val="00DE33B7"/>
    <w:rsid w:val="00E04B2F"/>
    <w:rsid w:val="00E0639E"/>
    <w:rsid w:val="00E0742E"/>
    <w:rsid w:val="00E55DEF"/>
    <w:rsid w:val="00E649B7"/>
    <w:rsid w:val="00E65F45"/>
    <w:rsid w:val="00E85F84"/>
    <w:rsid w:val="00E964E0"/>
    <w:rsid w:val="00EA30EE"/>
    <w:rsid w:val="00EA5A09"/>
    <w:rsid w:val="00ED249E"/>
    <w:rsid w:val="00ED2F7A"/>
    <w:rsid w:val="00EF7279"/>
    <w:rsid w:val="00F06AD6"/>
    <w:rsid w:val="00F1608E"/>
    <w:rsid w:val="00F345FA"/>
    <w:rsid w:val="00F73226"/>
    <w:rsid w:val="00F94077"/>
    <w:rsid w:val="00F96A6B"/>
    <w:rsid w:val="00FA1011"/>
    <w:rsid w:val="00FA3FB7"/>
    <w:rsid w:val="00FC320B"/>
    <w:rsid w:val="00FC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225ED-FE9A-4B95-BEC2-DCC8E9B7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User4</cp:lastModifiedBy>
  <cp:revision>68</cp:revision>
  <cp:lastPrinted>2023-06-19T11:57:00Z</cp:lastPrinted>
  <dcterms:created xsi:type="dcterms:W3CDTF">2023-04-17T13:54:00Z</dcterms:created>
  <dcterms:modified xsi:type="dcterms:W3CDTF">2023-06-22T07:26:00Z</dcterms:modified>
</cp:coreProperties>
</file>